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ConsNonformat1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ПРОТОКОЛ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вручения подозреваемому копии уведомления о подозрении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 xml:space="preserve">в совершении преступления и разъяснения ему прав подозреваемого, </w:t>
      </w:r>
    </w:p>
    <w:p>
      <w:pPr>
        <w:pStyle w:val="ConsNonformat1"/>
        <w:widowControl/>
        <w:jc w:val="center"/>
        <w:rPr>
          <w:rFonts w:cs="Times New Roman" w:ascii="Times New Roman" w:hAnsi="Times New Roman"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предусмотренных ст. 46 УПК РФ</w:t>
      </w:r>
    </w:p>
    <w:p>
      <w:pPr>
        <w:pStyle w:val="ConsNonformat1"/>
        <w:widowControl/>
        <w:spacing w:lineRule="exact" w:line="240"/>
        <w:jc w:val="center"/>
        <w:rPr>
          <w:rFonts w:cs="Times New Roman" w:ascii="Times New Roman" w:hAnsi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tbl>
      <w:tblPr>
        <w:jc w:val="center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>
        <w:trPr>
          <w:cantSplit w:val="true"/>
        </w:trPr>
        <w:tc>
          <w:tcPr>
            <w:tcW w:w="452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0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0" w:hanging="73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ind w:left="0" w:right="-57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   </w:t>
            </w:r>
            <w:r>
              <w:rPr>
                <w:rFonts w:cs="Times New Roman" w:ascii="Times New Roman" w:hAnsi="Times New Roman"/>
                <w:sz w:val="24"/>
              </w:rPr>
              <w:t xml:space="preserve">20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</w:t>
            </w:r>
          </w:p>
        </w:tc>
      </w:tr>
    </w:tbl>
    <w:p>
      <w:pPr>
        <w:pStyle w:val="ConsNonformat1"/>
        <w:widowControl/>
        <w:spacing w:lineRule="exact" w:line="180"/>
        <w:ind w:left="-90" w:right="641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</w:t>
      </w:r>
      <w:r>
        <w:rPr>
          <w:rFonts w:cs="Times New Roman" w:ascii="Times New Roman" w:hAnsi="Times New Roman"/>
          <w:sz w:val="18"/>
        </w:rPr>
        <w:t>(место составления)</w:t>
      </w:r>
    </w:p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46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7"/>
        <w:gridCol w:w="457"/>
        <w:gridCol w:w="567"/>
        <w:gridCol w:w="745"/>
      </w:tblGrid>
      <w:tr>
        <w:trPr>
          <w:cantSplit w:val="false"/>
        </w:trPr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3852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Начато    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  <w:tr>
        <w:trPr>
          <w:cantSplit w:val="false"/>
        </w:trPr>
        <w:tc>
          <w:tcPr>
            <w:tcW w:w="152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3852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Окончено в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tabs>
                <w:tab w:val="left" w:pos="2340" w:leader="none"/>
              </w:tabs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мин</w:t>
            </w:r>
          </w:p>
        </w:tc>
      </w:tr>
    </w:tbl>
    <w:p>
      <w:pPr>
        <w:pStyle w:val="ConsNonformat1"/>
        <w:widowControl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(должность дознавателя,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</w:rPr>
        <w:t xml:space="preserve">звание, </w:t>
      </w:r>
      <w:r>
        <w:rPr>
          <w:rFonts w:cs="Times New Roman" w:ascii="Times New Roman" w:hAnsi="Times New Roman"/>
          <w:sz w:val="18"/>
          <w:szCs w:val="18"/>
        </w:rPr>
        <w:t>фамилия, инициалы)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8263"/>
        <w:gridCol w:w="239"/>
      </w:tblGrid>
      <w:tr>
        <w:trPr>
          <w:cantSplit w:val="false"/>
        </w:trPr>
        <w:tc>
          <w:tcPr>
            <w:tcW w:w="1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помещении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8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(каком именно)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4"/>
        <w:gridCol w:w="3854"/>
      </w:tblGrid>
      <w:tr>
        <w:trPr>
          <w:cantSplit w:val="true"/>
        </w:trPr>
        <w:tc>
          <w:tcPr>
            <w:tcW w:w="624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руководствуясь частью первой ст. 223</w:t>
            </w:r>
            <w:r>
              <w:rPr>
                <w:rFonts w:cs="Times New Roman"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sz w:val="24"/>
              </w:rPr>
              <w:t xml:space="preserve"> УПК РФ, вручил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459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                             </w:t>
      </w:r>
      <w:r>
        <w:rPr>
          <w:rFonts w:cs="Times New Roman" w:ascii="Times New Roman" w:hAnsi="Times New Roman"/>
          <w:sz w:val="18"/>
        </w:rPr>
        <w:t>(фамилия, имя, отчество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подозреваемого)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2846"/>
        <w:gridCol w:w="6840"/>
        <w:gridCol w:w="450"/>
      </w:tblGrid>
      <w:tr>
        <w:trPr>
          <w:cantSplit w:val="true"/>
        </w:trPr>
        <w:tc>
          <w:tcPr>
            <w:tcW w:w="284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 присутствии защитника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5164" w:right="0" w:hanging="5221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3228" w:right="0" w:firstLine="312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</w:t>
      </w:r>
      <w:r>
        <w:rPr>
          <w:rFonts w:cs="Times New Roman" w:ascii="Times New Roman" w:hAnsi="Times New Roman"/>
          <w:sz w:val="18"/>
          <w:szCs w:val="18"/>
        </w:rPr>
        <w:t>(фамилия, имя, отчество адвоката)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3476"/>
        <w:gridCol w:w="6300"/>
        <w:gridCol w:w="360"/>
      </w:tblGrid>
      <w:tr>
        <w:trPr>
          <w:cantSplit w:val="true"/>
        </w:trPr>
        <w:tc>
          <w:tcPr>
            <w:tcW w:w="347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предъявившего удостоверение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5164" w:right="0" w:hanging="5221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ind w:left="1416" w:right="0" w:firstLine="708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(номер удостоверения, кем и когда оно выдано)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8409"/>
      </w:tblGrid>
      <w:tr>
        <w:trPr>
          <w:cantSplit w:val="false"/>
        </w:trPr>
        <w:tc>
          <w:tcPr>
            <w:tcW w:w="172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а также ордер </w:t>
            </w:r>
          </w:p>
        </w:tc>
        <w:tc>
          <w:tcPr>
            <w:tcW w:w="840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spacing w:lineRule="exact" w:line="2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416" w:right="0" w:firstLine="708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(его номер, дата выдачи, кем выдан (полное наименование адвокатского образования)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56" w:type="dxa"/>
          <w:bottom w:w="0" w:type="dxa"/>
          <w:right w:w="56" w:type="dxa"/>
        </w:tblCellMar>
      </w:tblPr>
      <w:tblGrid>
        <w:gridCol w:w="9776"/>
        <w:gridCol w:w="360"/>
      </w:tblGrid>
      <w:tr>
        <w:trPr>
          <w:cantSplit w:val="true"/>
        </w:trPr>
        <w:tc>
          <w:tcPr>
            <w:tcW w:w="977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0" w:right="-3352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5164" w:right="0" w:hanging="5221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3"/>
        <w:gridCol w:w="1625"/>
      </w:tblGrid>
      <w:tr>
        <w:trPr>
          <w:cantSplit w:val="true"/>
        </w:trPr>
        <w:tc>
          <w:tcPr>
            <w:tcW w:w="84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уведомление  о  подозрении  в  совершении  преступлен__,  предусмотренн___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  <w:gridCol w:w="1029"/>
      </w:tblGrid>
      <w:tr>
        <w:trPr>
          <w:cantSplit w:val="true"/>
        </w:trPr>
        <w:tc>
          <w:tcPr>
            <w:tcW w:w="910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УК РФ,</w:t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8"/>
        <w:gridCol w:w="488"/>
        <w:gridCol w:w="270"/>
        <w:gridCol w:w="1914"/>
        <w:gridCol w:w="456"/>
        <w:gridCol w:w="510"/>
        <w:gridCol w:w="2842"/>
        <w:gridCol w:w="1890"/>
      </w:tblGrid>
      <w:tr>
        <w:trPr>
          <w:cantSplit w:val="true"/>
        </w:trPr>
        <w:tc>
          <w:tcPr>
            <w:tcW w:w="181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составленное  «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»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-57" w:hanging="0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г. по уголовному делу №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auto" w:line="360" w:before="180" w:after="6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и одновременно разъяснил подозреваемому, его права, предусмотренные статьей ст. 46 УПК РФ.</w:t>
      </w:r>
    </w:p>
    <w:p>
      <w:pPr>
        <w:pStyle w:val="ConsNonformat1"/>
        <w:ind w:left="0" w:right="0" w:firstLine="53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Мне разъяснено, что в соответствии с частью четвертой ст. 46 УПК РФ я вправе:</w:t>
      </w:r>
    </w:p>
    <w:p>
      <w:pPr>
        <w:pStyle w:val="ConsNonformat1"/>
        <w:ind w:left="0" w:right="0" w:firstLine="539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1) знать, в чем я подозреваюсь, и получить копию постановления о возбуждении против меня уголовного дела, либо копию протокола задержания, либо копию постановления о применении ко мне меры пресечения;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2) давать объяснения и показания по поводу имеющегося в отношении меня подозрения либо отказаться от дачи объяснений и показаний. Я предупрежден о том, что при моем согласии дать показания мои показания могут быть использованы в качестве доказательств по уголовному делу, в том числе и при моем последующем отказе от этих показаний, за исключением случая, предусмотренного п. 1 части второй ст. 75 УПК РФ;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3) пользоваться помощью защитника с момента, предусмотренного пунктами 2 - 3.1 части третьей статьи 49 УПК РФ, и иметь свидание с ним наедине и конфиденциально до моего первого допроса;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4) представлять доказательства;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5) заявлять ходатайства и отводы;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6) давать показания и объяснения на родном языке или языке, которым я владею;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7) пользоваться помощью переводчика бесплатно;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8) знакомиться с протоколами следственных действий, произведенных с моим участием, и подавать на них замечания; 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9) участвовать с разрешения следователя или дознавателя в следственных действиях, производимых по моему ходатайству, ходатайству моего защитника либо законного представителя;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10) приносить жалобы на действия (бездействие) и решения суда, прокурора, руководителя следственного органа, следователя, органа дознания и дознавателя в порядке, предусмотренном главой 16 УПК РФ;</w:t>
      </w:r>
    </w:p>
    <w:p>
      <w:pPr>
        <w:pStyle w:val="ConsPlusNormal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11) защищаться иными средствами и способами, не запрещенными УПК РФ.</w:t>
      </w:r>
    </w:p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Мне разъяснено также, что в соответствии со ст. 51 Конституции Российской Федерации я не обязан свидетельствовать против самого себя, своего супруга (своей супруги) и других близких родственников, круг которых определен п. 4 ст.  5 УПК РФ.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10"/>
        <w:gridCol w:w="5998"/>
      </w:tblGrid>
      <w:tr>
        <w:trPr>
          <w:cantSplit w:val="false"/>
        </w:trPr>
        <w:tc>
          <w:tcPr>
            <w:tcW w:w="40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Мне сообщено, что я подозреваюсь  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ind w:left="0" w:right="0" w:firstLine="540"/>
        <w:jc w:val="both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18"/>
          <w:szCs w:val="18"/>
        </w:rPr>
        <w:t>(в совершении какого именно преступления, его предварительная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jc w:val="center"/>
        <w:rPr>
          <w:rFonts w:cs="Times New Roman" w:ascii="Times New Roman" w:hAnsi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юридическая квалификация (пункт, часть, статья УК РФ)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0" w:right="-69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8"/>
        <w:gridCol w:w="7149"/>
      </w:tblGrid>
      <w:tr>
        <w:trPr>
          <w:cantSplit w:val="true"/>
        </w:trPr>
        <w:tc>
          <w:tcPr>
            <w:tcW w:w="29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pacing w:val="-2"/>
                <w:sz w:val="24"/>
              </w:rPr>
              <w:t xml:space="preserve">От участвующих </w:t>
            </w:r>
            <w:r>
              <w:rPr>
                <w:rFonts w:cs="Times New Roman" w:ascii="Times New Roman" w:hAnsi="Times New Roman"/>
                <w:sz w:val="24"/>
              </w:rPr>
              <w:t>лиц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34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 xml:space="preserve">(их процессуальное положение, фамилии, инициалы) 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1198"/>
        <w:gridCol w:w="2970"/>
        <w:gridCol w:w="2610"/>
        <w:gridCol w:w="394"/>
        <w:gridCol w:w="2846"/>
      </w:tblGrid>
      <w:tr>
        <w:trPr>
          <w:cantSplit w:val="true"/>
        </w:trPr>
        <w:tc>
          <w:tcPr>
            <w:tcW w:w="119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заявления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right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. Содержание заявлений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-57" w:right="0" w:hanging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: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1170" w:right="5781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(поступили, не поступили)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7329"/>
      </w:tblGrid>
      <w:tr>
        <w:trPr>
          <w:cantSplit w:val="false"/>
        </w:trPr>
        <w:tc>
          <w:tcPr>
            <w:tcW w:w="28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Протокол прочитан</w:t>
            </w:r>
          </w:p>
        </w:tc>
        <w:tc>
          <w:tcPr>
            <w:tcW w:w="73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(лично или вслух дознавателем)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6963"/>
      </w:tblGrid>
      <w:tr>
        <w:trPr>
          <w:cantSplit w:val="true"/>
        </w:trPr>
        <w:tc>
          <w:tcPr>
            <w:tcW w:w="316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Замечания к протоколу</w:t>
            </w:r>
          </w:p>
        </w:tc>
        <w:tc>
          <w:tcPr>
            <w:tcW w:w="6963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(содержание замечаний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2700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либо указание на их отсутствие)</w:t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7"/>
      </w:tblGrid>
      <w:tr>
        <w:trPr>
          <w:cantSplit w:val="true"/>
        </w:trPr>
        <w:tc>
          <w:tcPr>
            <w:tcW w:w="10137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Защитник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  <w:t>(подпись)</w:t>
      </w:r>
    </w:p>
    <w:p>
      <w:pPr>
        <w:pStyle w:val="ConsNonformat1"/>
        <w:widowControl/>
        <w:spacing w:lineRule="exact" w:line="18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p>
      <w:pPr>
        <w:pStyle w:val="ConsNonformat1"/>
        <w:widowControl/>
        <w:spacing w:lineRule="auto" w:line="360"/>
        <w:ind w:left="0" w:right="0" w:firstLine="540"/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Настоящий протокол составлен в соответствии со ст. 166, 167 УПК РФ.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Дознаватель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4956" w:right="0" w:firstLine="708"/>
        <w:rPr>
          <w:sz w:val="18"/>
          <w:szCs w:val="18"/>
        </w:rPr>
      </w:pPr>
      <w:r>
        <w:rPr>
          <w:sz w:val="18"/>
          <w:szCs w:val="18"/>
        </w:rPr>
        <w:tab/>
        <w:tab/>
        <w:tab/>
        <w:t xml:space="preserve">           (подпись)</w:t>
      </w:r>
    </w:p>
    <w:p>
      <w:pPr>
        <w:pStyle w:val="ConsNonformat1"/>
        <w:widowControl/>
        <w:spacing w:lineRule="exact" w:line="180"/>
        <w:ind w:left="7201" w:right="0" w:hanging="0"/>
        <w:jc w:val="center"/>
        <w:rPr>
          <w:rFonts w:cs="Times New Roman" w:ascii="Times New Roman" w:hAnsi="Times New Roman"/>
          <w:sz w:val="18"/>
        </w:rPr>
      </w:pPr>
      <w:r>
        <w:rPr>
          <w:rFonts w:cs="Times New Roman" w:ascii="Times New Roman" w:hAnsi="Times New Roman"/>
          <w:sz w:val="18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8"/>
      </w:tblGrid>
      <w:tr>
        <w:trPr>
          <w:cantSplit w:val="false"/>
        </w:trPr>
        <w:tc>
          <w:tcPr>
            <w:tcW w:w="1018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Копию уведомления о подозрении в совершении преступления получил «___» _________ 20__ г.</w:t>
            </w:r>
          </w:p>
        </w:tc>
      </w:tr>
    </w:tbl>
    <w:p>
      <w:pPr>
        <w:pStyle w:val="Normal"/>
        <w:ind w:left="4956" w:right="0" w:firstLine="708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 </w:t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8"/>
        <w:gridCol w:w="2829"/>
      </w:tblGrid>
      <w:tr>
        <w:trPr>
          <w:cantSplit w:val="false"/>
        </w:trPr>
        <w:tc>
          <w:tcPr>
            <w:tcW w:w="730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ind w:left="0" w:right="0" w:firstLine="540"/>
              <w:jc w:val="both"/>
              <w:rPr>
                <w:rFonts w:cs="Times New Roman" w:ascii="Times New Roman" w:hAnsi="Times New Roman"/>
                <w:b/>
                <w:sz w:val="24"/>
              </w:rPr>
            </w:pPr>
            <w:r>
              <w:rPr>
                <w:rFonts w:cs="Times New Roman" w:ascii="Times New Roman" w:hAnsi="Times New Roman"/>
                <w:b/>
                <w:sz w:val="24"/>
              </w:rPr>
              <w:t>Подозреваемый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</w:tcPr>
          <w:p>
            <w:pPr>
              <w:pStyle w:val="ConsNonformat1"/>
              <w:widowControl/>
              <w:snapToGrid w:val="false"/>
              <w:jc w:val="both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ind w:left="7788" w:right="0" w:hanging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>
        <w:rPr>
          <w:sz w:val="18"/>
          <w:szCs w:val="18"/>
        </w:rPr>
        <w:t>(подпись)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567" w:header="567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Liberation Sans">
    <w:altName w:val="Arial"/>
    <w:charset w:val="01"/>
    <w:family w:val="swiss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>л.д.____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tabs>
        <w:tab w:val="center" w:pos="4677" w:leader="none"/>
        <w:tab w:val="right" w:pos="9355" w:leader="none"/>
        <w:tab w:val="right" w:pos="9810" w:leader="none"/>
      </w:tabs>
      <w:rPr>
        <w:sz w:val="28"/>
        <w:szCs w:val="28"/>
      </w:rPr>
    </w:pPr>
    <w:r>
      <w:rPr>
        <w:szCs w:val="28"/>
      </w:rPr>
      <w:tab/>
    </w:r>
    <w:r>
      <w:rPr>
        <w:sz w:val="28"/>
        <w:szCs w:val="28"/>
      </w:rPr>
      <w:tab/>
      <w:t>л.д.____</w:t>
    </w:r>
  </w:p>
</w:hdr>
</file>

<file path=word/settings.xml><?xml version="1.0" encoding="utf-8"?>
<w:settings xmlns:w="http://schemas.openxmlformats.org/wordprocessingml/2006/main">
  <w:zoom w:percent="117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Arial" w:cs="Lohit Hind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</w:pPr>
    <w:rPr>
      <w:rFonts w:ascii="Times New Roman" w:hAnsi="Times New Roman" w:eastAsia="Times New Roman" w:cs="Times New Roman"/>
      <w:color w:val="auto"/>
      <w:sz w:val="26"/>
      <w:szCs w:val="24"/>
      <w:lang w:val="ru-RU" w:bidi="ar-SA" w:eastAsia="zh-CN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Style14">
    <w:name w:val="Основной шрифт абзаца"/>
    <w:rPr/>
  </w:style>
  <w:style w:type="character" w:styleId="ConsNonformat">
    <w:name w:val="ConsNonformat Знак"/>
    <w:rPr>
      <w:rFonts w:ascii="Courier New" w:hAnsi="Courier New" w:cs="Courier New"/>
      <w:lang w:val="ru-RU" w:bidi="ar-SA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" w:cs="Lohit Hind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Style15">
    <w:name w:val="Схема документа"/>
    <w:basedOn w:val="Normal"/>
    <w:pPr>
      <w:widowControl w:val="false"/>
      <w:shd w:fill="00FFFF" w:val="clear"/>
      <w:ind w:left="0" w:right="0" w:firstLine="709"/>
      <w:jc w:val="both"/>
    </w:pPr>
    <w:rPr>
      <w:rFonts w:ascii="Courier New" w:hAnsi="Courier New" w:cs="Courier New"/>
      <w:sz w:val="16"/>
      <w:szCs w:val="20"/>
    </w:rPr>
  </w:style>
  <w:style w:type="paragraph" w:styleId="ConsNonformat1">
    <w:name w:val="ConsNonformat"/>
    <w:pPr>
      <w:widowControl w:val="false"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ConsNormal">
    <w:name w:val="Con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Header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ConsPlusNormal">
    <w:name w:val="ConsPlusNormal"/>
    <w:pPr>
      <w:widowControl w:val="false"/>
      <w:suppressAutoHyphens w:val="true"/>
      <w:autoSpaceDE w:val="false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2007-08-09T11:26:00Z</dcterms:created>
  <dc:creator>Синицын А.П.</dc:creator>
  <dc:language>en-US</dc:language>
  <cp:lastModifiedBy>Сергей</cp:lastModifiedBy>
  <cp:lastPrinted>2002-03-12T14:43:00Z</cp:lastPrinted>
  <dcterms:modified xsi:type="dcterms:W3CDTF">2014-05-15T19:00:00Z</dcterms:modified>
  <cp:revision>17</cp:revision>
  <dc:title>Образец 201</dc:title>
</cp:coreProperties>
</file>