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ConsNonformat1"/>
        <w:widowControl/>
        <w:rPr/>
      </w:pPr>
      <w:r>
        <w:rPr/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ПОСТАНОВЛЕНИЕ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об отмене постановления нижестоящего прокурора </w:t>
      </w:r>
    </w:p>
    <w:p>
      <w:pPr>
        <w:pStyle w:val="ConsNonformat1"/>
        <w:widowControl/>
        <w:spacing w:lineRule="exact" w:line="180"/>
        <w:ind w:left="1440" w:right="1461" w:hanging="0"/>
        <w:jc w:val="center"/>
        <w:rPr>
          <w:rFonts w:cs="Times New Roman" w:ascii="Times New Roman" w:hAnsi="Times New Roman"/>
          <w:i/>
          <w:sz w:val="24"/>
        </w:rPr>
      </w:pPr>
      <w:r>
        <w:rPr>
          <w:rFonts w:cs="Times New Roman" w:ascii="Times New Roman" w:hAnsi="Times New Roman"/>
          <w:i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8"/>
        <w:gridCol w:w="1620"/>
        <w:gridCol w:w="3999"/>
      </w:tblGrid>
      <w:tr>
        <w:trPr>
          <w:cantSplit w:val="false"/>
        </w:trPr>
        <w:tc>
          <w:tcPr>
            <w:tcW w:w="451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18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center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       »</w:t>
            </w:r>
            <w:r>
              <w:rPr>
                <w:rFonts w:cs="Times New Roman" w:ascii="Times New Roman" w:hAnsi="Times New Roman"/>
                <w:color w:val="FFFFFF"/>
                <w:sz w:val="24"/>
              </w:rPr>
              <w:t>________________</w:t>
            </w:r>
            <w:r>
              <w:rPr>
                <w:rFonts w:cs="Times New Roman" w:ascii="Times New Roman" w:hAnsi="Times New Roman"/>
                <w:sz w:val="24"/>
              </w:rPr>
              <w:t xml:space="preserve"> 20</w:t>
            </w:r>
            <w:r>
              <w:rPr>
                <w:rFonts w:cs="Times New Roman" w:ascii="Times New Roman" w:hAnsi="Times New Roman"/>
                <w:color w:val="FFFFFF"/>
                <w:sz w:val="24"/>
              </w:rPr>
              <w:t>___</w:t>
            </w:r>
            <w:r>
              <w:rPr>
                <w:rFonts w:cs="Times New Roman" w:ascii="Times New Roman" w:hAnsi="Times New Roman"/>
                <w:sz w:val="24"/>
              </w:rPr>
              <w:t>г.</w:t>
            </w:r>
          </w:p>
        </w:tc>
      </w:tr>
    </w:tbl>
    <w:p>
      <w:pPr>
        <w:pStyle w:val="ConsNonformat1"/>
        <w:widowControl/>
        <w:spacing w:lineRule="exact" w:line="180"/>
        <w:ind w:left="708" w:right="0" w:hanging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</w:t>
      </w:r>
      <w:r>
        <w:rPr>
          <w:rFonts w:cs="Times New Roman" w:ascii="Times New Roman" w:hAnsi="Times New Roman"/>
          <w:sz w:val="18"/>
          <w:szCs w:val="18"/>
        </w:rPr>
        <w:t>(место составления)</w:t>
      </w:r>
    </w:p>
    <w:tbl>
      <w:tblPr>
        <w:jc w:val="righ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360"/>
        <w:gridCol w:w="630"/>
        <w:gridCol w:w="1839"/>
      </w:tblGrid>
      <w:tr>
        <w:trPr>
          <w:cantSplit w:val="false"/>
        </w:trPr>
        <w:tc>
          <w:tcPr>
            <w:tcW w:w="54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ч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tabs>
                <w:tab w:val="left" w:pos="540" w:leader="none"/>
                <w:tab w:val="left" w:pos="2340" w:leader="none"/>
              </w:tabs>
              <w:snapToGrid w:val="false"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tabs>
                <w:tab w:val="left" w:pos="2340" w:leader="none"/>
              </w:tabs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мин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3"/>
      </w:tblGrid>
      <w:tr>
        <w:trPr>
          <w:cantSplit w:val="false"/>
        </w:trPr>
        <w:tc>
          <w:tcPr>
            <w:tcW w:w="1017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(должность прокурора,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8"/>
      </w:tblGrid>
      <w:tr>
        <w:trPr>
          <w:cantSplit w:val="true"/>
        </w:trPr>
        <w:tc>
          <w:tcPr>
            <w:tcW w:w="1013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классный чин или звание,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7" w:type="dxa"/>
          <w:bottom w:w="0" w:type="dxa"/>
          <w:right w:w="107" w:type="dxa"/>
        </w:tblCellMar>
      </w:tblPr>
      <w:tblGrid>
        <w:gridCol w:w="9909"/>
        <w:gridCol w:w="237"/>
      </w:tblGrid>
      <w:tr>
        <w:trPr>
          <w:cantSplit w:val="true"/>
        </w:trPr>
        <w:tc>
          <w:tcPr>
            <w:tcW w:w="990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фамилия, инициалы прокурора)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7335"/>
      </w:tblGrid>
      <w:tr>
        <w:trPr>
          <w:cantSplit w:val="true"/>
        </w:trPr>
        <w:tc>
          <w:tcPr>
            <w:tcW w:w="28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рассмотрев ходатайство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120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(должность следователя,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8"/>
      </w:tblGrid>
      <w:tr>
        <w:trPr>
          <w:cantSplit w:val="true"/>
        </w:trPr>
        <w:tc>
          <w:tcPr>
            <w:tcW w:w="1013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120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классный чин или звание, фамилия, инициалы)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386"/>
        <w:gridCol w:w="2127"/>
      </w:tblGrid>
      <w:tr>
        <w:trPr>
          <w:cantSplit w:val="false"/>
        </w:trPr>
        <w:tc>
          <w:tcPr>
            <w:tcW w:w="26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по уголовному делу №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1935" w:right="0" w:hanging="1935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,  поступившее </w:t>
            </w:r>
          </w:p>
        </w:tc>
      </w:tr>
    </w:tbl>
    <w:p>
      <w:pPr>
        <w:pStyle w:val="ConsNonformat1"/>
        <w:widowControl/>
        <w:spacing w:lineRule="exact" w:line="180"/>
        <w:ind w:left="120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198"/>
        <w:gridCol w:w="851"/>
        <w:gridCol w:w="425"/>
        <w:gridCol w:w="2268"/>
        <w:gridCol w:w="475"/>
        <w:gridCol w:w="709"/>
        <w:gridCol w:w="630"/>
        <w:gridCol w:w="540"/>
        <w:gridCol w:w="360"/>
        <w:gridCol w:w="720"/>
        <w:gridCol w:w="1080"/>
        <w:gridCol w:w="1865"/>
      </w:tblGrid>
      <w:tr>
        <w:trPr>
          <w:cantSplit w:val="true"/>
        </w:trPr>
        <w:tc>
          <w:tcPr>
            <w:tcW w:w="19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0" w:hanging="73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7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г.    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snapToGrid w:val="false"/>
              <w:spacing w:lineRule="exact" w:line="240"/>
              <w:ind w:left="240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snapToGrid w:val="false"/>
              <w:spacing w:lineRule="exact" w:line="240"/>
              <w:ind w:left="73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мин  от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snapToGrid w:val="false"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120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8"/>
      </w:tblGrid>
      <w:tr>
        <w:trPr>
          <w:cantSplit w:val="true"/>
        </w:trPr>
        <w:tc>
          <w:tcPr>
            <w:tcW w:w="1013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120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(должность, наименование следственного органа, 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7" w:type="dxa"/>
          <w:bottom w:w="0" w:type="dxa"/>
          <w:right w:w="107" w:type="dxa"/>
        </w:tblCellMar>
      </w:tblPr>
      <w:tblGrid>
        <w:gridCol w:w="9909"/>
        <w:gridCol w:w="237"/>
      </w:tblGrid>
      <w:tr>
        <w:trPr>
          <w:cantSplit w:val="true"/>
        </w:trPr>
        <w:tc>
          <w:tcPr>
            <w:tcW w:w="990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spacing w:lineRule="exact" w:line="180"/>
        <w:ind w:left="120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классный чин или звание, фамилия, инициалы)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</w:r>
    </w:p>
    <w:p>
      <w:pPr>
        <w:pStyle w:val="ConsNonformat1"/>
        <w:widowControl/>
        <w:spacing w:before="240" w:after="120"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  <w:t>УСТАНОВИЛ: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(излагаются содержание ходатайства следователя 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63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и обоснование решения об отмене постановления нижестоящего прокурора)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9"/>
      </w:tblGrid>
      <w:tr>
        <w:trPr>
          <w:cantSplit w:val="true"/>
        </w:trPr>
        <w:tc>
          <w:tcPr>
            <w:tcW w:w="1015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3"/>
        <w:widowControl w:val="false"/>
        <w:jc w:val="center"/>
        <w:rPr>
          <w:i/>
          <w:sz w:val="18"/>
        </w:rPr>
      </w:pPr>
      <w:r>
        <w:rPr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center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6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6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jc w:val="center"/>
        <w:rPr>
          <w:sz w:val="18"/>
        </w:rPr>
      </w:pPr>
      <w:r>
        <w:rPr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jc w:val="center"/>
        <w:rPr>
          <w:sz w:val="18"/>
        </w:rPr>
      </w:pPr>
      <w:r>
        <w:rPr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ind w:left="0" w:right="0" w:firstLine="539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На основании изложенного и руководствуясь ст. 37, п. 2 части четвертой ст. 221 УПК РФ,</w:t>
      </w:r>
    </w:p>
    <w:p>
      <w:pPr>
        <w:pStyle w:val="ConsNonformat1"/>
        <w:widowControl/>
        <w:ind w:left="0" w:right="0" w:firstLine="539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</w:r>
    </w:p>
    <w:p>
      <w:pPr>
        <w:pStyle w:val="ConsNonformat1"/>
        <w:widowControl/>
        <w:spacing w:before="120" w:after="120"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  <w:t>ПОСТАНОВИЛ: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</w:r>
    </w:p>
    <w:p>
      <w:pPr>
        <w:pStyle w:val="ConsNonformat1"/>
        <w:widowControl/>
        <w:spacing w:before="120" w:after="12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       </w:t>
      </w:r>
      <w:r>
        <w:rPr>
          <w:rFonts w:cs="Times New Roman" w:ascii="Times New Roman" w:hAnsi="Times New Roman"/>
          <w:sz w:val="24"/>
        </w:rPr>
        <w:t xml:space="preserve">1. Отменить     постановление      о    возвращении    уголовного   дела   следователю   от </w:t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170"/>
        <w:gridCol w:w="567"/>
        <w:gridCol w:w="425"/>
        <w:gridCol w:w="2268"/>
        <w:gridCol w:w="426"/>
        <w:gridCol w:w="567"/>
        <w:gridCol w:w="1759"/>
        <w:gridCol w:w="3878"/>
      </w:tblGrid>
      <w:tr>
        <w:trPr>
          <w:cantSplit w:val="true"/>
        </w:trPr>
        <w:tc>
          <w:tcPr>
            <w:tcW w:w="1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-50" w:hanging="0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hanging="73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-57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г., вынесенное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ind w:left="6480" w:right="0" w:firstLine="720"/>
        <w:jc w:val="both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(должность прокурора,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классный чин или звание,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фамилия, инициалы)</w:t>
      </w:r>
    </w:p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1"/>
        <w:gridCol w:w="4442"/>
      </w:tblGrid>
      <w:tr>
        <w:trPr>
          <w:cantSplit w:val="true"/>
        </w:trPr>
        <w:tc>
          <w:tcPr>
            <w:tcW w:w="57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2. Копию настоящего постановления направить </w:t>
            </w:r>
          </w:p>
        </w:tc>
        <w:tc>
          <w:tcPr>
            <w:tcW w:w="444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5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5103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</w:t>
      </w:r>
      <w:r>
        <w:rPr>
          <w:rFonts w:cs="Times New Roman" w:ascii="Times New Roman" w:hAnsi="Times New Roman"/>
          <w:sz w:val="18"/>
        </w:rPr>
        <w:t xml:space="preserve">(должность, наименование следственного                                                                                                                                  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120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органа,  классный чин или звание, фамилия, инициалы)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tabs>
          <w:tab w:val="left" w:pos="9126" w:leader="none"/>
        </w:tabs>
        <w:spacing w:lineRule="auto" w:line="360"/>
        <w:rPr>
          <w:rFonts w:cs="Times New Roman" w:ascii="Times New Roman" w:hAnsi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p>
      <w:pPr>
        <w:pStyle w:val="ConsNonformat1"/>
        <w:widowControl/>
        <w:tabs>
          <w:tab w:val="left" w:pos="9126" w:leader="none"/>
        </w:tabs>
        <w:spacing w:lineRule="auto" w:line="360"/>
        <w:rPr>
          <w:rFonts w:cs="Times New Roman" w:ascii="Times New Roman" w:hAnsi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p>
      <w:pPr>
        <w:pStyle w:val="ConsNonformat1"/>
        <w:widowControl/>
        <w:tabs>
          <w:tab w:val="left" w:pos="9126" w:leader="none"/>
        </w:tabs>
        <w:spacing w:lineRule="auto" w:line="360"/>
        <w:rPr>
          <w:rFonts w:cs="Times New Roman" w:ascii="Times New Roman" w:hAnsi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8"/>
        <w:gridCol w:w="2829"/>
      </w:tblGrid>
      <w:tr>
        <w:trPr>
          <w:cantSplit w:val="false"/>
        </w:trPr>
        <w:tc>
          <w:tcPr>
            <w:tcW w:w="73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Прокурор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ind w:left="4956" w:right="0" w:firstLine="708"/>
        <w:rPr>
          <w:color w:val="000000"/>
          <w:sz w:val="18"/>
          <w:szCs w:val="18"/>
        </w:rPr>
      </w:pPr>
      <w:r>
        <w:rPr>
          <w:sz w:val="18"/>
          <w:szCs w:val="18"/>
        </w:rPr>
        <w:tab/>
        <w:tab/>
        <w:tab/>
      </w:r>
      <w:r>
        <w:rPr>
          <w:color w:val="000000"/>
          <w:sz w:val="18"/>
          <w:szCs w:val="18"/>
        </w:rPr>
        <w:t xml:space="preserve">                      (подпись)</w:t>
      </w:r>
    </w:p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tabs>
          <w:tab w:val="left" w:pos="9126" w:leader="none"/>
        </w:tabs>
        <w:spacing w:lineRule="exact" w:line="180"/>
        <w:rPr>
          <w:rFonts w:cs="Times New Roman" w:ascii="Times New Roman" w:hAnsi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p>
      <w:pPr>
        <w:pStyle w:val="ConsNonformat1"/>
        <w:widowControl/>
        <w:spacing w:lineRule="exact" w:line="180"/>
        <w:ind w:left="7201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8" w:right="567" w:header="567" w:top="1134" w:footer="720" w:bottom="1134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tabs>
        <w:tab w:val="center" w:pos="4677" w:leader="none"/>
        <w:tab w:val="right" w:pos="9355" w:leader="none"/>
        <w:tab w:val="right" w:pos="9810" w:leader="none"/>
      </w:tabs>
      <w:rPr>
        <w:color w:val="000000"/>
        <w:sz w:val="28"/>
        <w:szCs w:val="28"/>
      </w:rPr>
    </w:pPr>
    <w:r>
      <w:rPr>
        <w:szCs w:val="28"/>
      </w:rPr>
      <w:tab/>
    </w:r>
    <w:r>
      <w:rPr>
        <w:sz w:val="28"/>
        <w:szCs w:val="28"/>
      </w:rPr>
      <w:tab/>
    </w:r>
    <w:r>
      <w:rPr>
        <w:color w:val="000000"/>
        <w:sz w:val="28"/>
        <w:szCs w:val="28"/>
      </w:rPr>
      <w:t>л.д.____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tabs>
        <w:tab w:val="center" w:pos="4677" w:leader="none"/>
        <w:tab w:val="right" w:pos="9355" w:leader="none"/>
        <w:tab w:val="right" w:pos="9810" w:leader="none"/>
      </w:tabs>
      <w:rPr>
        <w:color w:val="000000"/>
        <w:sz w:val="28"/>
        <w:szCs w:val="28"/>
      </w:rPr>
    </w:pPr>
    <w:r>
      <w:rPr>
        <w:szCs w:val="28"/>
      </w:rPr>
      <w:tab/>
    </w:r>
    <w:r>
      <w:rPr>
        <w:sz w:val="28"/>
        <w:szCs w:val="28"/>
      </w:rPr>
      <w:tab/>
    </w:r>
    <w:r>
      <w:rPr>
        <w:color w:val="000000"/>
        <w:sz w:val="28"/>
        <w:szCs w:val="28"/>
      </w:rPr>
      <w:t>л.д.____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7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Arial" w:cs="Lohit Hind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false"/>
      <w:bidi w:val="0"/>
      <w:jc w:val="both"/>
    </w:pPr>
    <w:rPr>
      <w:rFonts w:ascii="Times New Roman" w:hAnsi="Times New Roman" w:eastAsia="Times New Roman" w:cs="Times New Roman"/>
      <w:color w:val="000080"/>
      <w:sz w:val="26"/>
      <w:szCs w:val="20"/>
      <w:lang w:val="ru-RU" w:bidi="ar-SA" w:eastAsia="zh-CN"/>
    </w:rPr>
  </w:style>
  <w:style w:type="paragraph" w:styleId="Heading1">
    <w:name w:val="Heading 1"/>
    <w:basedOn w:val="Normal"/>
    <w:next w:val="Normal"/>
    <w:pPr>
      <w:keepNext/>
      <w:numPr>
        <w:ilvl w:val="0"/>
        <w:numId w:val="1"/>
      </w:numPr>
      <w:spacing w:before="120" w:after="240"/>
      <w:ind w:left="0" w:right="0" w:hanging="0"/>
      <w:jc w:val="center"/>
      <w:outlineLvl w:val="0"/>
      <w:outlineLvl w:val="0"/>
    </w:pPr>
    <w:rPr>
      <w:rFonts w:ascii="Arial" w:hAnsi="Arial" w:cs="Arial"/>
      <w:b/>
      <w:caps/>
      <w:spacing w:val="120"/>
      <w:sz w:val="32"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spacing w:before="120" w:after="240"/>
      <w:ind w:left="0" w:right="0" w:hanging="0"/>
      <w:jc w:val="center"/>
      <w:outlineLvl w:val="1"/>
      <w:outlineLvl w:val="1"/>
    </w:pPr>
    <w:rPr>
      <w:rFonts w:ascii="Arial" w:hAnsi="Arial" w:cs="Arial"/>
      <w:b/>
      <w:i/>
      <w:caps/>
      <w:spacing w:val="80"/>
      <w:sz w:val="28"/>
      <w:u w:val="single"/>
    </w:rPr>
  </w:style>
  <w:style w:type="paragraph" w:styleId="Heading3">
    <w:name w:val="Heading 3"/>
    <w:basedOn w:val="Normal"/>
    <w:next w:val="Normal"/>
    <w:pPr>
      <w:keepNext/>
      <w:numPr>
        <w:ilvl w:val="2"/>
        <w:numId w:val="1"/>
      </w:numPr>
      <w:spacing w:before="120" w:after="240"/>
      <w:ind w:left="0" w:right="0" w:hanging="0"/>
      <w:jc w:val="center"/>
      <w:outlineLvl w:val="2"/>
      <w:outlineLvl w:val="2"/>
    </w:pPr>
    <w:rPr>
      <w:rFonts w:ascii="Courier New" w:hAnsi="Courier New" w:cs="Courier New"/>
      <w:caps/>
      <w:spacing w:val="40"/>
    </w:rPr>
  </w:style>
  <w:style w:type="paragraph" w:styleId="Heading4">
    <w:name w:val="Heading 4"/>
    <w:basedOn w:val="Normal"/>
    <w:next w:val="Normal"/>
    <w:pPr>
      <w:keepNext/>
      <w:numPr>
        <w:ilvl w:val="3"/>
        <w:numId w:val="1"/>
      </w:numPr>
      <w:spacing w:before="120" w:after="240"/>
      <w:ind w:left="0" w:right="0" w:hanging="0"/>
      <w:jc w:val="left"/>
      <w:outlineLvl w:val="3"/>
      <w:outlineLvl w:val="3"/>
    </w:pPr>
    <w:rPr>
      <w:rFonts w:ascii="Arial" w:hAnsi="Arial" w:cs="Arial"/>
      <w:b/>
      <w:i/>
      <w:sz w:val="24"/>
      <w:u w:val="single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3z0">
    <w:name w:val="WW8Num3z0"/>
    <w:rPr/>
  </w:style>
  <w:style w:type="character" w:styleId="WW8Num3z1">
    <w:name w:val="WW8Num3z1"/>
    <w:rPr/>
  </w:style>
  <w:style w:type="character" w:styleId="WW8Num3z2">
    <w:name w:val="WW8Num3z2"/>
    <w:rPr/>
  </w:style>
  <w:style w:type="character" w:styleId="WW8Num3z3">
    <w:name w:val="WW8Num3z3"/>
    <w:rPr/>
  </w:style>
  <w:style w:type="character" w:styleId="WW8Num3z4">
    <w:name w:val="WW8Num3z4"/>
    <w:rPr/>
  </w:style>
  <w:style w:type="character" w:styleId="WW8Num3z5">
    <w:name w:val="WW8Num3z5"/>
    <w:rPr/>
  </w:style>
  <w:style w:type="character" w:styleId="WW8Num3z6">
    <w:name w:val="WW8Num3z6"/>
    <w:rPr/>
  </w:style>
  <w:style w:type="character" w:styleId="WW8Num3z7">
    <w:name w:val="WW8Num3z7"/>
    <w:rPr/>
  </w:style>
  <w:style w:type="character" w:styleId="WW8Num3z8">
    <w:name w:val="WW8Num3z8"/>
    <w:rPr/>
  </w:style>
  <w:style w:type="character" w:styleId="Style10">
    <w:name w:val="Основной шрифт абзаца"/>
    <w:rPr/>
  </w:style>
  <w:style w:type="character" w:styleId="PageNumber">
    <w:name w:val="Page Number"/>
    <w:basedOn w:val="Style10"/>
    <w:rPr/>
  </w:style>
  <w:style w:type="character" w:styleId="FootnoteCharacters">
    <w:name w:val="Footnote Characters"/>
    <w:rPr>
      <w:vertAlign w:val="superscript"/>
    </w:rPr>
  </w:style>
  <w:style w:type="character" w:styleId="ConsNonformat">
    <w:name w:val="ConsNonformat Знак"/>
    <w:rPr>
      <w:rFonts w:ascii="Courier New" w:hAnsi="Courier New" w:cs="Courier New"/>
      <w:lang w:val="ru-RU" w:bidi="ar-SA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" w:cs="Lohit Hind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  <w:style w:type="paragraph" w:styleId="Style11">
    <w:name w:val="Схема документа"/>
    <w:basedOn w:val="Normal"/>
    <w:pPr>
      <w:widowControl/>
      <w:shd w:fill="00FFFF" w:val="clear"/>
      <w:jc w:val="left"/>
    </w:pPr>
    <w:rPr>
      <w:rFonts w:ascii="Courier New" w:hAnsi="Courier New" w:cs="Courier New"/>
      <w:color w:val="000000"/>
      <w:sz w:val="16"/>
    </w:rPr>
  </w:style>
  <w:style w:type="paragraph" w:styleId="ConsTitle">
    <w:name w:val="ConsTitle"/>
    <w:pPr>
      <w:widowControl w:val="false"/>
      <w:suppressAutoHyphens w:val="true"/>
      <w:autoSpaceDE w:val="false"/>
    </w:pPr>
    <w:rPr>
      <w:rFonts w:ascii="Arial" w:hAnsi="Arial" w:eastAsia="Times New Roman" w:cs="Arial"/>
      <w:b/>
      <w:bCs/>
      <w:color w:val="auto"/>
      <w:sz w:val="16"/>
      <w:szCs w:val="16"/>
      <w:lang w:val="ru-RU" w:bidi="ar-SA" w:eastAsia="zh-CN"/>
    </w:rPr>
  </w:style>
  <w:style w:type="paragraph" w:styleId="ConsNonformat1">
    <w:name w:val="ConsNonformat"/>
    <w:pPr>
      <w:widowControl w:val="false"/>
      <w:suppressAutoHyphens w:val="tru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Normal">
    <w:name w:val="ConsNormal"/>
    <w:pPr>
      <w:widowControl w:val="false"/>
      <w:suppressAutoHyphens w:val="true"/>
      <w:autoSpaceDE w:val="false"/>
      <w:ind w:left="0" w:right="0"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Header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12">
    <w:name w:val="Текст"/>
    <w:basedOn w:val="Normal"/>
    <w:pPr/>
    <w:rPr>
      <w:rFonts w:ascii="Courier New" w:hAnsi="Courier New" w:cs="Courier New"/>
      <w:sz w:val="20"/>
    </w:rPr>
  </w:style>
  <w:style w:type="paragraph" w:styleId="3">
    <w:name w:val="Основной текст 3"/>
    <w:basedOn w:val="Normal"/>
    <w:pPr>
      <w:widowControl/>
    </w:pPr>
    <w:rPr>
      <w:color w:val="000000"/>
      <w:sz w:val="24"/>
      <w:szCs w:val="28"/>
    </w:rPr>
  </w:style>
  <w:style w:type="paragraph" w:styleId="Footnote">
    <w:name w:val="Footnote"/>
    <w:basedOn w:val="Normal"/>
    <w:pPr/>
    <w:rPr>
      <w:sz w:val="20"/>
    </w:rPr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2007-08-09T08:51:00Z</dcterms:created>
  <dc:creator>ВВС</dc:creator>
  <dc:language>en-US</dc:language>
  <cp:lastModifiedBy>Сергей</cp:lastModifiedBy>
  <cp:lastPrinted>2002-02-20T18:11:00Z</cp:lastPrinted>
  <dcterms:modified xsi:type="dcterms:W3CDTF">2014-05-15T18:56:00Z</dcterms:modified>
  <cp:revision>20</cp:revision>
  <dc:title>Бланк 189</dc:title>
</cp:coreProperties>
</file>