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возвращении  уголовного дела для пересоставления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обвинительного заключения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636"/>
        <w:gridCol w:w="4174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заключением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ind w:left="1202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выявленные недостатки и обоснование решения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о возвращении уголовного дела для пересоставления обвинительного заключения)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На основании изложенного и руководствуясь п. 15 части второй ст. 37, п. 2 части первой </w:t>
        <w:br/>
        <w:t>и частью третьей ст. 221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552"/>
        <w:gridCol w:w="1512"/>
        <w:gridCol w:w="3319"/>
      </w:tblGrid>
      <w:tr>
        <w:trPr>
          <w:cantSplit w:val="false"/>
        </w:trPr>
        <w:tc>
          <w:tcPr>
            <w:tcW w:w="2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Уголовное дело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возвратить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760" w:right="0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следователя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пересоставления обвинительного заключения и устранения выявленных недостатков.</w:t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</w:t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rmal"/>
        <w:ind w:left="0" w:right="0" w:hanging="0"/>
        <w:jc w:val="right"/>
        <w:rPr>
          <w:vanish/>
        </w:rPr>
      </w:pPr>
      <w:r>
        <w:rPr>
          <w:vanish/>
        </w:rPr>
        <w:t>18 постановление о полном или частичном удовлетворении жалобы, об отказе в ее удовлетворении</w:t>
      </w:r>
    </w:p>
    <w:p>
      <w:pPr>
        <w:pStyle w:val="ConsNormal"/>
        <w:ind w:left="0" w:right="0" w:hanging="0"/>
        <w:jc w:val="right"/>
        <w:rPr>
          <w:vanish/>
        </w:rPr>
      </w:pPr>
      <w:r>
        <w:rPr>
          <w:vanish/>
        </w:rPr>
        <w:t>19 постановление о восстановлении пропущенного срока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2007-08-09T08:00:00Z</dcterms:created>
  <dc:creator>ВВС</dc:creator>
  <dc:language>en-US</dc:language>
  <cp:lastModifiedBy>Сергей</cp:lastModifiedBy>
  <cp:lastPrinted>2002-02-20T18:11:00Z</cp:lastPrinted>
  <dcterms:modified xsi:type="dcterms:W3CDTF">2014-05-15T18:55:00Z</dcterms:modified>
  <cp:revision>12</cp:revision>
  <dc:title>Бланк 185</dc:title>
</cp:coreProperties>
</file>