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1"/>
      </w:tblGrid>
      <w:tr>
        <w:trPr>
          <w:cantSplit w:val="false"/>
        </w:trPr>
        <w:tc>
          <w:tcPr>
            <w:tcW w:w="507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926" w:right="0" w:firstLine="30"/>
        <w:jc w:val="center"/>
        <w:rPr>
          <w:rFonts w:cs="Times New Roman" w:ascii="Times New Roman" w:hAnsi="Times New Roman"/>
          <w:color w:val="000000"/>
          <w:sz w:val="18"/>
        </w:rPr>
      </w:pPr>
      <w:r>
        <w:rPr>
          <w:rFonts w:cs="Times New Roman" w:ascii="Times New Roman" w:hAnsi="Times New Roman"/>
          <w:color w:val="000000"/>
          <w:sz w:val="18"/>
        </w:rPr>
        <w:t>(согласен, не согласен)</w:t>
      </w:r>
    </w:p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1"/>
      </w:tblGrid>
      <w:tr>
        <w:trPr>
          <w:cantSplit w:val="false"/>
        </w:trPr>
        <w:tc>
          <w:tcPr>
            <w:tcW w:w="507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248" w:right="0" w:firstLine="708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(должность прокурора,</w:t>
      </w:r>
    </w:p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1"/>
      </w:tblGrid>
      <w:tr>
        <w:trPr>
          <w:cantSplit w:val="false"/>
        </w:trPr>
        <w:tc>
          <w:tcPr>
            <w:tcW w:w="507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center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218" w:right="0" w:firstLine="3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классный чин или звание,</w:t>
      </w:r>
    </w:p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1"/>
      </w:tblGrid>
      <w:tr>
        <w:trPr>
          <w:cantSplit w:val="false"/>
        </w:trPr>
        <w:tc>
          <w:tcPr>
            <w:tcW w:w="507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center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926" w:right="0" w:firstLine="3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  <w:szCs w:val="18"/>
        </w:rPr>
        <w:t>фамилия, инициалы</w:t>
      </w:r>
      <w:r>
        <w:rPr>
          <w:rFonts w:cs="Times New Roman" w:ascii="Times New Roman" w:hAnsi="Times New Roman"/>
          <w:sz w:val="18"/>
        </w:rPr>
        <w:t>)</w:t>
      </w:r>
    </w:p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1"/>
      </w:tblGrid>
      <w:tr>
        <w:trPr>
          <w:cantSplit w:val="false"/>
        </w:trPr>
        <w:tc>
          <w:tcPr>
            <w:tcW w:w="507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center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926" w:right="0" w:firstLine="30"/>
        <w:jc w:val="center"/>
        <w:rPr>
          <w:rFonts w:cs="Times New Roman" w:ascii="Times New Roman" w:hAnsi="Times New Roman"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1"/>
      </w:tblGrid>
      <w:tr>
        <w:trPr>
          <w:cantSplit w:val="false"/>
        </w:trPr>
        <w:tc>
          <w:tcPr>
            <w:tcW w:w="507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auto" w:line="360"/>
        <w:ind w:left="3228" w:right="0" w:firstLine="312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tbl>
      <w:tblPr>
        <w:jc w:val="righ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</w:tblGrid>
      <w:tr>
        <w:trPr>
          <w:cantSplit w:val="true"/>
        </w:trPr>
        <w:tc>
          <w:tcPr>
            <w:tcW w:w="336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612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</w:t>
      </w:r>
      <w:r>
        <w:rPr>
          <w:rFonts w:cs="Times New Roman" w:ascii="Times New Roman" w:hAnsi="Times New Roman"/>
          <w:sz w:val="18"/>
        </w:rPr>
        <w:t>(подпись)</w:t>
      </w:r>
    </w:p>
    <w:p>
      <w:pPr>
        <w:pStyle w:val="Normal"/>
        <w:rPr/>
      </w:pPr>
      <w:r>
        <w:rPr/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6646"/>
        <w:gridCol w:w="164"/>
        <w:gridCol w:w="430"/>
        <w:gridCol w:w="318"/>
        <w:gridCol w:w="1338"/>
        <w:gridCol w:w="517"/>
        <w:gridCol w:w="423"/>
        <w:gridCol w:w="416"/>
      </w:tblGrid>
      <w:tr>
        <w:trPr>
          <w:cantSplit w:val="true"/>
        </w:trPr>
        <w:tc>
          <w:tcPr>
            <w:tcW w:w="664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0" w:hanging="0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0" w:hanging="73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»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7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</w:rPr>
              <w:t xml:space="preserve">20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ПОСТАНОВЛЕНИЕ</w:t>
      </w:r>
    </w:p>
    <w:p>
      <w:pPr>
        <w:pStyle w:val="ConsNonformat1"/>
        <w:widowControl/>
        <w:spacing w:lineRule="exact" w:line="240"/>
        <w:jc w:val="center"/>
        <w:rPr>
          <w:rFonts w:cs="Times New Roman" w:ascii="Times New Roman" w:hAnsi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о возбуждении перед судом ходатайства </w:t>
      </w:r>
    </w:p>
    <w:p>
      <w:pPr>
        <w:pStyle w:val="ConsNonformat1"/>
        <w:widowControl/>
        <w:spacing w:lineRule="exact" w:line="240"/>
        <w:jc w:val="center"/>
        <w:rPr>
          <w:rFonts w:cs="Times New Roman" w:ascii="Times New Roman" w:hAnsi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об избрании меры пресечения в виде домашнего ареста</w:t>
      </w:r>
    </w:p>
    <w:p>
      <w:pPr>
        <w:pStyle w:val="ConsNonformat1"/>
        <w:widowControl/>
        <w:spacing w:lineRule="exact" w:line="240"/>
        <w:jc w:val="center"/>
        <w:rPr>
          <w:rFonts w:cs="Times New Roman" w:ascii="Times New Roman" w:hAnsi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ConsNonformat1"/>
        <w:widowControl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tbl>
      <w:tblPr>
        <w:jc w:val="center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4526"/>
        <w:gridCol w:w="2284"/>
        <w:gridCol w:w="430"/>
        <w:gridCol w:w="318"/>
        <w:gridCol w:w="1338"/>
        <w:gridCol w:w="517"/>
        <w:gridCol w:w="423"/>
        <w:gridCol w:w="416"/>
      </w:tblGrid>
      <w:tr>
        <w:trPr>
          <w:cantSplit w:val="true"/>
        </w:trPr>
        <w:tc>
          <w:tcPr>
            <w:tcW w:w="4526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0" w:hanging="0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0" w:hanging="73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»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7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</w:rPr>
              <w:t xml:space="preserve">20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г.</w:t>
            </w:r>
          </w:p>
        </w:tc>
      </w:tr>
    </w:tbl>
    <w:p>
      <w:pPr>
        <w:pStyle w:val="ConsNonformat1"/>
        <w:widowControl/>
        <w:spacing w:lineRule="exact" w:line="180"/>
        <w:ind w:left="-90" w:right="6411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</w:t>
      </w:r>
      <w:r>
        <w:rPr>
          <w:rFonts w:cs="Times New Roman" w:ascii="Times New Roman" w:hAnsi="Times New Roman"/>
          <w:sz w:val="18"/>
        </w:rPr>
        <w:t>(место составления)</w:t>
      </w:r>
    </w:p>
    <w:p>
      <w:pPr>
        <w:pStyle w:val="Normal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(должность дознавателя,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8"/>
        <w:gridCol w:w="309"/>
      </w:tblGrid>
      <w:tr>
        <w:trPr>
          <w:cantSplit w:val="true"/>
        </w:trPr>
        <w:tc>
          <w:tcPr>
            <w:tcW w:w="982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</w:rPr>
        <w:t xml:space="preserve">звание, </w:t>
      </w:r>
      <w:r>
        <w:rPr>
          <w:rFonts w:cs="Times New Roman" w:ascii="Times New Roman" w:hAnsi="Times New Roman"/>
          <w:sz w:val="18"/>
          <w:szCs w:val="18"/>
        </w:rPr>
        <w:t>фамилия, инициалы)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8"/>
        <w:gridCol w:w="2268"/>
        <w:gridCol w:w="276"/>
      </w:tblGrid>
      <w:tr>
        <w:trPr>
          <w:cantSplit w:val="false"/>
        </w:trPr>
        <w:tc>
          <w:tcPr>
            <w:tcW w:w="469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рассмотрев материалы уголовного дела 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</w:r>
    </w:p>
    <w:p>
      <w:pPr>
        <w:pStyle w:val="ConsNonformat1"/>
        <w:widowControl/>
        <w:spacing w:before="240" w:after="120"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  <w:t>УСТАНОВИЛ: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63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(излагаются сущность предъявленного обвинения (подозрения),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обосновывается необходимость избрания данной меры пресечения,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невозможность применения иной, более мягкой, меры пресечения)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auto" w:line="360" w:before="60" w:after="120"/>
        <w:ind w:left="0" w:right="0" w:firstLine="539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На основании  изложенного и руководствуясь ст. 97-101 и 107 УПК РФ,</w:t>
      </w:r>
    </w:p>
    <w:p>
      <w:pPr>
        <w:pStyle w:val="ConsNonformat1"/>
        <w:widowControl/>
        <w:ind w:left="0" w:right="0" w:firstLine="539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Nonformat1"/>
        <w:widowControl/>
        <w:spacing w:before="120" w:after="120"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  <w:t>ПОСТАНОВИЛ: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8"/>
        <w:gridCol w:w="6069"/>
      </w:tblGrid>
      <w:tr>
        <w:trPr>
          <w:cantSplit w:val="true"/>
        </w:trPr>
        <w:tc>
          <w:tcPr>
            <w:tcW w:w="40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1. Ходатайствовать перед судом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-108" w:right="0" w:hanging="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396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(наименование суда)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1"/>
        <w:gridCol w:w="239"/>
      </w:tblGrid>
      <w:tr>
        <w:trPr>
          <w:cantSplit w:val="true"/>
        </w:trPr>
        <w:tc>
          <w:tcPr>
            <w:tcW w:w="990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:</w:t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spacing w:lineRule="auto" w:line="360" w:before="60" w:after="0"/>
        <w:ind w:left="0" w:right="0" w:firstLine="539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1) об   избрании  меры  пресечения  в  виде  домашнего  ареста  в  отношении  обвиняемого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5"/>
        <w:gridCol w:w="8003"/>
      </w:tblGrid>
      <w:tr>
        <w:trPr>
          <w:cantSplit w:val="true"/>
        </w:trPr>
        <w:tc>
          <w:tcPr>
            <w:tcW w:w="218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(подозреваемого) 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(фамилия, имя, отчество, дата рождения)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1"/>
        <w:gridCol w:w="239"/>
      </w:tblGrid>
      <w:tr>
        <w:trPr>
          <w:cantSplit w:val="true"/>
        </w:trPr>
        <w:tc>
          <w:tcPr>
            <w:tcW w:w="990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8836"/>
      </w:tblGrid>
      <w:tr>
        <w:trPr>
          <w:cantSplit w:val="false"/>
        </w:trPr>
        <w:tc>
          <w:tcPr>
            <w:tcW w:w="13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уроженца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1"/>
        <w:gridCol w:w="239"/>
      </w:tblGrid>
      <w:tr>
        <w:trPr>
          <w:cantSplit w:val="true"/>
        </w:trPr>
        <w:tc>
          <w:tcPr>
            <w:tcW w:w="990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8443"/>
        <w:gridCol w:w="239"/>
      </w:tblGrid>
      <w:tr>
        <w:trPr>
          <w:cantSplit w:val="true"/>
        </w:trPr>
        <w:tc>
          <w:tcPr>
            <w:tcW w:w="14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гражданина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7869"/>
      </w:tblGrid>
      <w:tr>
        <w:trPr>
          <w:cantSplit w:val="true"/>
        </w:trPr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(не) работающего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1"/>
        <w:gridCol w:w="276"/>
      </w:tblGrid>
      <w:tr>
        <w:trPr>
          <w:cantSplit w:val="true"/>
        </w:trPr>
        <w:tc>
          <w:tcPr>
            <w:tcW w:w="986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8"/>
        <w:gridCol w:w="7059"/>
      </w:tblGrid>
      <w:tr>
        <w:trPr>
          <w:cantSplit w:val="false"/>
        </w:trPr>
        <w:tc>
          <w:tcPr>
            <w:tcW w:w="30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проживающего по адресу: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1"/>
        <w:gridCol w:w="276"/>
      </w:tblGrid>
      <w:tr>
        <w:trPr>
          <w:cantSplit w:val="true"/>
        </w:trPr>
        <w:tc>
          <w:tcPr>
            <w:tcW w:w="986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290"/>
        <w:gridCol w:w="1783"/>
        <w:gridCol w:w="239"/>
      </w:tblGrid>
      <w:tr>
        <w:trPr>
          <w:cantSplit w:val="true"/>
        </w:trPr>
        <w:tc>
          <w:tcPr>
            <w:tcW w:w="8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ранее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(не) судимого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;</w:t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8"/>
        <w:gridCol w:w="3639"/>
      </w:tblGrid>
      <w:tr>
        <w:trPr>
          <w:cantSplit w:val="true"/>
        </w:trPr>
        <w:tc>
          <w:tcPr>
            <w:tcW w:w="649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39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2) об установлении обвиняемому (подозреваемому)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539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639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(фамилия, инициалы)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8"/>
        <w:gridCol w:w="2919"/>
      </w:tblGrid>
      <w:tr>
        <w:trPr>
          <w:cantSplit w:val="true"/>
        </w:trPr>
        <w:tc>
          <w:tcPr>
            <w:tcW w:w="721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следующих ограничений:</w:t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5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(перечень ограничений, предусмотренных ст. 107 УПК РФ)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spacing w:lineRule="auto" w:line="360" w:before="60" w:after="0"/>
        <w:ind w:left="0" w:right="0" w:firstLine="539"/>
        <w:jc w:val="both"/>
        <w:rPr/>
      </w:pPr>
      <w:r>
        <w:rPr>
          <w:rFonts w:cs="Times New Roman" w:ascii="Times New Roman" w:hAnsi="Times New Roman"/>
          <w:sz w:val="24"/>
        </w:rPr>
        <w:t xml:space="preserve">2. Возложить  осуществление  надзора  за  соблюдением  установленных  ограничений   </w:t>
      </w:r>
      <w:r>
        <w:rPr/>
        <w:t>на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540"/>
              <w:jc w:val="both"/>
              <w:rPr/>
            </w:pPr>
            <w:r>
              <w:rPr/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(наименование органа или фамилия, инициалы должностного лица)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8"/>
        <w:gridCol w:w="2829"/>
      </w:tblGrid>
      <w:tr>
        <w:trPr>
          <w:cantSplit w:val="false"/>
        </w:trPr>
        <w:tc>
          <w:tcPr>
            <w:tcW w:w="73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Дознаватель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ind w:left="4956" w:right="0" w:firstLine="708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 xml:space="preserve">           (подпись)</w:t>
      </w:r>
    </w:p>
    <w:p>
      <w:pPr>
        <w:pStyle w:val="ConsNonformat1"/>
        <w:widowControl/>
        <w:spacing w:lineRule="exact" w:line="180"/>
        <w:ind w:left="7201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8" w:right="567" w:header="567" w:top="1134" w:footer="72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tabs>
        <w:tab w:val="center" w:pos="4677" w:leader="none"/>
        <w:tab w:val="right" w:pos="9355" w:leader="none"/>
        <w:tab w:val="right" w:pos="9810" w:leader="none"/>
      </w:tabs>
      <w:rPr>
        <w:sz w:val="28"/>
        <w:szCs w:val="28"/>
      </w:rPr>
    </w:pPr>
    <w:r>
      <w:rPr>
        <w:sz w:val="28"/>
        <w:szCs w:val="28"/>
      </w:rPr>
      <w:tab/>
      <w:tab/>
      <w:t>л.д.____</w:t>
    </w:r>
  </w:p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tabs>
        <w:tab w:val="center" w:pos="4677" w:leader="none"/>
        <w:tab w:val="right" w:pos="9355" w:leader="none"/>
        <w:tab w:val="right" w:pos="9810" w:leader="none"/>
      </w:tabs>
      <w:rPr>
        <w:sz w:val="28"/>
        <w:szCs w:val="28"/>
      </w:rPr>
    </w:pPr>
    <w:r>
      <w:rPr>
        <w:sz w:val="28"/>
        <w:szCs w:val="28"/>
      </w:rPr>
      <w:tab/>
      <w:tab/>
      <w:t>л.д.____</w:t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7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Arial" w:cs="Lohit Hind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false"/>
      <w:bidi w:val="0"/>
    </w:pPr>
    <w:rPr>
      <w:rFonts w:ascii="Times New Roman" w:hAnsi="Times New Roman" w:eastAsia="Times New Roman" w:cs="Times New Roman"/>
      <w:color w:val="auto"/>
      <w:sz w:val="26"/>
      <w:szCs w:val="24"/>
      <w:lang w:val="ru-RU" w:bidi="ar-SA" w:eastAsia="zh-CN"/>
    </w:rPr>
  </w:style>
  <w:style w:type="paragraph" w:styleId="Heading1">
    <w:name w:val="Heading 1"/>
    <w:basedOn w:val="Normal"/>
    <w:next w:val="Normal"/>
    <w:pPr>
      <w:keepNext/>
      <w:numPr>
        <w:ilvl w:val="0"/>
        <w:numId w:val="1"/>
      </w:numPr>
      <w:spacing w:before="240" w:after="60"/>
      <w:outlineLvl w:val="0"/>
      <w:outlineLvl w:val="0"/>
    </w:pPr>
    <w:rPr>
      <w:rFonts w:ascii="Arial" w:hAnsi="Arial" w:cs="Arial"/>
      <w:b/>
      <w:bCs/>
      <w:sz w:val="32"/>
      <w:szCs w:val="32"/>
    </w:rPr>
  </w:style>
  <w:style w:type="character" w:styleId="Style13">
    <w:name w:val="Основной шрифт абзаца"/>
    <w:rPr/>
  </w:style>
  <w:style w:type="character" w:styleId="ConsNonformat">
    <w:name w:val="ConsNonformat Знак"/>
    <w:rPr>
      <w:rFonts w:ascii="Courier New" w:hAnsi="Courier New" w:cs="Courier New"/>
      <w:lang w:val="ru-RU" w:bidi="ar-SA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" w:cs="Lohit Hind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"/>
    </w:rPr>
  </w:style>
  <w:style w:type="paragraph" w:styleId="Style14">
    <w:name w:val="Схема документа"/>
    <w:basedOn w:val="Normal"/>
    <w:pPr>
      <w:widowControl w:val="false"/>
      <w:shd w:fill="00FFFF" w:val="clear"/>
      <w:ind w:left="0" w:right="0" w:firstLine="709"/>
      <w:jc w:val="both"/>
    </w:pPr>
    <w:rPr>
      <w:rFonts w:ascii="Courier New" w:hAnsi="Courier New" w:cs="Courier New"/>
      <w:sz w:val="16"/>
      <w:szCs w:val="20"/>
    </w:rPr>
  </w:style>
  <w:style w:type="paragraph" w:styleId="ConsNonformat1">
    <w:name w:val="ConsNonformat"/>
    <w:pPr>
      <w:widowControl w:val="false"/>
      <w:suppressAutoHyphens w:val="tru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Normal">
    <w:name w:val="ConsNormal"/>
    <w:pPr>
      <w:widowControl w:val="false"/>
      <w:suppressAutoHyphens w:val="true"/>
      <w:autoSpaceDE w:val="false"/>
      <w:ind w:left="0" w:right="0"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Header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2007-08-07T12:19:00Z</dcterms:created>
  <dc:creator>ВВС</dc:creator>
  <dc:language>en-US</dc:language>
  <cp:lastModifiedBy>Сергей</cp:lastModifiedBy>
  <cp:lastPrinted>2002-03-22T13:03:00Z</cp:lastPrinted>
  <dcterms:modified xsi:type="dcterms:W3CDTF">2014-05-15T18:06:00Z</dcterms:modified>
  <cp:revision>20</cp:revision>
  <dc:title>Бланк 112</dc:title>
</cp:coreProperties>
</file>