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сохранении в тайне данных о личности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0" w:right="0" w:firstLine="709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обоснование необходимости обеспечить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trHeight w:val="283" w:hRule="atLeast"/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sz w:val="18"/>
        </w:rPr>
        <w:t>безопасность потерпевшего, его представителя, свидетеля</w:t>
      </w:r>
      <w:r>
        <w:rPr>
          <w:rFonts w:cs="Times New Roman" w:ascii="Times New Roman" w:hAnsi="Times New Roman"/>
          <w:i/>
          <w:sz w:val="18"/>
        </w:rPr>
        <w:t>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их близких родственников, родственников и близких лиц,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а также причины принятия решения о сохранении  в тайне данных о личности этих лиц)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</w:t>
      </w:r>
      <w:r>
        <w:rPr>
          <w:rFonts w:cs="Times New Roman" w:ascii="Times New Roman" w:hAnsi="Times New Roman"/>
          <w:sz w:val="24"/>
        </w:rPr>
        <w:t xml:space="preserve">На основании изложенного и руководствуясь частью третьей ст. 11 и частью девятой </w:t>
        <w:br/>
        <w:t>ст. 166 УПК РФ,</w:t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7959"/>
      </w:tblGrid>
      <w:tr>
        <w:trPr>
          <w:cantSplit w:val="true"/>
        </w:trPr>
        <w:tc>
          <w:tcPr>
            <w:tcW w:w="21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1. Присвоить 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(процессуальное положение лица, данные о личности которого </w:t>
      </w:r>
    </w:p>
    <w:tbl>
      <w:tblPr>
        <w:jc w:val="left"/>
        <w:tblInd w:w="-7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037"/>
        <w:gridCol w:w="154"/>
      </w:tblGrid>
      <w:tr>
        <w:trPr>
          <w:cantSplit w:val="true"/>
        </w:trPr>
        <w:tc>
          <w:tcPr>
            <w:tcW w:w="100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60"/>
        <w:ind w:left="108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сохраняются в тайне, его действительные фамилия, имя, отчество и дата рождения)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956"/>
      </w:tblGrid>
      <w:tr>
        <w:trPr>
          <w:cantSplit w:val="false"/>
        </w:trPr>
        <w:tc>
          <w:tcPr>
            <w:tcW w:w="12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уроженца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(название населенного пункта)</w:t>
      </w:r>
    </w:p>
    <w:tbl>
      <w:tblPr>
        <w:jc w:val="left"/>
        <w:tblInd w:w="-7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35"/>
        <w:gridCol w:w="1531"/>
        <w:gridCol w:w="4125"/>
      </w:tblGrid>
      <w:tr>
        <w:trPr>
          <w:cantSplit w:val="true"/>
        </w:trPr>
        <w:tc>
          <w:tcPr>
            <w:tcW w:w="45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 гражданина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680"/>
      </w:tblGrid>
      <w:tr>
        <w:trPr>
          <w:cantSplit w:val="false"/>
        </w:trPr>
        <w:tc>
          <w:tcPr>
            <w:tcW w:w="5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проживающего  (зарегистрированного) по адресу: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8"/>
        <w:gridCol w:w="240"/>
      </w:tblGrid>
      <w:tr>
        <w:trPr>
          <w:cantSplit w:val="false"/>
        </w:trPr>
        <w:tc>
          <w:tcPr>
            <w:tcW w:w="994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113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8866"/>
      </w:tblGrid>
      <w:tr>
        <w:trPr>
          <w:cantSplit w:val="true"/>
        </w:trPr>
        <w:tc>
          <w:tcPr>
            <w:tcW w:w="13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псевдоним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(условные имя или фамилия)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2649"/>
      </w:tblGrid>
      <w:tr>
        <w:trPr>
          <w:cantSplit w:val="true"/>
        </w:trPr>
        <w:tc>
          <w:tcPr>
            <w:tcW w:w="74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2. Использовать в протоколах следственных действий с участием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ind w:left="7382" w:right="-68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 лица, данные о личности которого сохраняются в тайне)</w:t>
      </w:r>
    </w:p>
    <w:tbl>
      <w:tblPr>
        <w:jc w:val="left"/>
        <w:tblInd w:w="-7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3996"/>
        <w:gridCol w:w="6205"/>
      </w:tblGrid>
      <w:tr>
        <w:trPr>
          <w:cantSplit w:val="true"/>
        </w:trPr>
        <w:tc>
          <w:tcPr>
            <w:tcW w:w="39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следующую его подпись: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1" w:type="dxa"/>
            </w:tcMar>
          </w:tcPr>
          <w:p>
            <w:pPr>
              <w:pStyle w:val="ConsNonformat1"/>
              <w:widowControl/>
              <w:snapToGrid w:val="false"/>
              <w:ind w:left="-57" w:right="-71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ConsNonformat1"/>
              <w:widowControl/>
              <w:ind w:left="-57" w:right="-71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ind w:left="3958" w:right="-726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</w:t>
      </w:r>
      <w:r>
        <w:rPr>
          <w:rFonts w:cs="Times New Roman" w:ascii="Times New Roman" w:hAnsi="Times New Roman"/>
          <w:sz w:val="18"/>
        </w:rPr>
        <w:t>(образец подписи лица, данные о личности которого сохраняются в тайне)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true"/>
        </w:trPr>
        <w:tc>
          <w:tcPr>
            <w:tcW w:w="101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3. Настоящее   постановление   поместить  в конверт, опечатать и приобщить к уголовному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true"/>
        </w:trPr>
        <w:tc>
          <w:tcPr>
            <w:tcW w:w="101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делу.</w:t>
            </w:r>
          </w:p>
        </w:tc>
      </w:tr>
    </w:tbl>
    <w:p>
      <w:pPr>
        <w:pStyle w:val="ConsNonformat1"/>
        <w:widowControl/>
        <w:spacing w:lineRule="auto" w:line="36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p>
      <w:pPr>
        <w:pStyle w:val="ConsNonformat1"/>
        <w:widowControl/>
        <w:spacing w:lineRule="exact" w:line="16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    (подпись)</w:t>
      </w:r>
    </w:p>
    <w:p>
      <w:pPr>
        <w:pStyle w:val="ConsNonformat1"/>
        <w:widowControl/>
        <w:spacing w:lineRule="exact" w:line="16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3884"/>
        <w:gridCol w:w="639"/>
        <w:gridCol w:w="510"/>
        <w:gridCol w:w="270"/>
        <w:gridCol w:w="1588"/>
        <w:gridCol w:w="340"/>
        <w:gridCol w:w="360"/>
        <w:gridCol w:w="262"/>
      </w:tblGrid>
      <w:tr>
        <w:trPr>
          <w:cantSplit w:val="true"/>
        </w:trPr>
        <w:tc>
          <w:tcPr>
            <w:tcW w:w="38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2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Постановление мне объявлено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</w:t>
            </w:r>
          </w:p>
        </w:tc>
      </w:tr>
    </w:tbl>
    <w:p>
      <w:pPr>
        <w:pStyle w:val="ConsNonformat1"/>
        <w:widowControl/>
        <w:spacing w:lineRule="exact" w:line="16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  <w:gridCol w:w="5589"/>
      </w:tblGrid>
      <w:tr>
        <w:trPr>
          <w:cantSplit w:val="false"/>
        </w:trPr>
        <w:tc>
          <w:tcPr>
            <w:tcW w:w="45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ind w:left="432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</w:t>
      </w:r>
      <w:r>
        <w:rPr>
          <w:rFonts w:cs="Times New Roman" w:ascii="Times New Roman" w:hAnsi="Times New Roman"/>
          <w:sz w:val="18"/>
        </w:rPr>
        <w:t>(подпись лица, данные о личности которого сохраняются в тайне)</w:t>
      </w:r>
    </w:p>
    <w:p>
      <w:pPr>
        <w:pStyle w:val="Style17"/>
        <w:jc w:val="center"/>
        <w:rPr>
          <w:rFonts w:cs="Times New Roman" w:ascii="Times New Roman" w:hAnsi="Times New Roman"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Style17"/>
        <w:jc w:val="center"/>
        <w:rPr>
          <w:rFonts w:cs="Times New Roman" w:ascii="Times New Roman" w:hAnsi="Times New Roman"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ind w:left="0" w:right="0" w:hanging="0"/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ind w:left="0" w:right="0" w:hanging="0"/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  <w:p>
    <w:pPr>
      <w:pStyle w:val="Head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ind w:left="0" w:right="0" w:firstLine="72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Нормальный"/>
    <w:basedOn w:val="Normal"/>
    <w:pPr>
      <w:ind w:left="0" w:right="0" w:firstLine="709"/>
    </w:pPr>
    <w:rPr/>
  </w:style>
  <w:style w:type="paragraph" w:styleId="Style16">
    <w:name w:val="Схема документа"/>
    <w:basedOn w:val="Normal"/>
    <w:pPr>
      <w:widowControl/>
      <w:shd w:fill="00FFFF" w:val="clear"/>
      <w:ind w:left="0" w:right="0" w:hanging="0"/>
      <w:jc w:val="left"/>
    </w:pPr>
    <w:rPr>
      <w:rFonts w:ascii="Courier New" w:hAnsi="Courier New" w:cs="Courier New"/>
      <w:color w:val="auto"/>
      <w:sz w:val="16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7">
    <w:name w:val="Текст"/>
    <w:basedOn w:val="Normal"/>
    <w:pPr>
      <w:widowControl/>
      <w:ind w:left="0" w:right="0" w:hanging="0"/>
      <w:jc w:val="left"/>
    </w:pPr>
    <w:rPr>
      <w:rFonts w:ascii="Courier New" w:hAnsi="Courier New" w:cs="Courier New"/>
      <w:color w:val="auto"/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2007-08-22T18:59:00Z</dcterms:created>
  <dc:creator>ВВС</dc:creator>
  <dc:language>en-US</dc:language>
  <cp:lastModifiedBy>Сергей</cp:lastModifiedBy>
  <cp:lastPrinted>2002-03-11T10:58:00Z</cp:lastPrinted>
  <dcterms:modified xsi:type="dcterms:W3CDTF">2014-05-15T17:33:00Z</dcterms:modified>
  <cp:revision>8</cp:revision>
  <dc:title>Бланк 59</dc:title>
</cp:coreProperties>
</file>